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B5B7A" w14:textId="58A398AD" w:rsidR="007201D6" w:rsidRPr="00B865A8" w:rsidRDefault="007201D6" w:rsidP="007201D6">
      <w:pPr>
        <w:spacing w:line="360" w:lineRule="auto"/>
        <w:jc w:val="center"/>
        <w:rPr>
          <w:rFonts w:ascii="Arial" w:hAnsi="Arial" w:cs="Arial"/>
          <w:sz w:val="24"/>
          <w:szCs w:val="24"/>
        </w:rPr>
      </w:pPr>
      <w:r w:rsidRPr="00B865A8">
        <w:rPr>
          <w:rFonts w:ascii="Arial" w:hAnsi="Arial" w:cs="Arial"/>
          <w:sz w:val="24"/>
          <w:szCs w:val="24"/>
        </w:rPr>
        <w:t>DECLARAÇÃO</w:t>
      </w:r>
    </w:p>
    <w:p w14:paraId="4031361B" w14:textId="77777777" w:rsidR="007201D6" w:rsidRPr="00B865A8" w:rsidRDefault="007201D6" w:rsidP="007201D6">
      <w:pPr>
        <w:spacing w:line="240" w:lineRule="auto"/>
        <w:rPr>
          <w:rFonts w:ascii="Arial" w:hAnsi="Arial" w:cs="Arial"/>
          <w:sz w:val="24"/>
          <w:szCs w:val="24"/>
        </w:rPr>
      </w:pPr>
      <w:r w:rsidRPr="00B865A8">
        <w:rPr>
          <w:rFonts w:ascii="Arial" w:hAnsi="Arial" w:cs="Arial"/>
          <w:sz w:val="24"/>
          <w:szCs w:val="24"/>
        </w:rPr>
        <w:t>A proponente abaixo assinada, por seu representante legal, declara, sob as penas da lei:</w:t>
      </w:r>
    </w:p>
    <w:p w14:paraId="3AF57B08" w14:textId="77777777" w:rsidR="007201D6" w:rsidRPr="00B865A8" w:rsidRDefault="007201D6" w:rsidP="007201D6">
      <w:pPr>
        <w:spacing w:line="240" w:lineRule="auto"/>
        <w:rPr>
          <w:rFonts w:ascii="Arial" w:hAnsi="Arial" w:cs="Arial"/>
          <w:sz w:val="24"/>
          <w:szCs w:val="24"/>
        </w:rPr>
      </w:pPr>
    </w:p>
    <w:p w14:paraId="627C684A" w14:textId="232D0D03" w:rsidR="007201D6" w:rsidRPr="00B865A8" w:rsidRDefault="007201D6" w:rsidP="007201D6">
      <w:pPr>
        <w:pStyle w:val="PargrafodaLista"/>
        <w:numPr>
          <w:ilvl w:val="0"/>
          <w:numId w:val="1"/>
        </w:numPr>
        <w:spacing w:line="240" w:lineRule="auto"/>
        <w:rPr>
          <w:rFonts w:ascii="Arial" w:hAnsi="Arial" w:cs="Arial"/>
          <w:sz w:val="24"/>
          <w:szCs w:val="24"/>
        </w:rPr>
      </w:pPr>
      <w:r w:rsidRPr="00B865A8">
        <w:rPr>
          <w:rFonts w:ascii="Arial" w:hAnsi="Arial" w:cs="Arial"/>
          <w:sz w:val="24"/>
          <w:szCs w:val="24"/>
        </w:rPr>
        <w:t>Que não haverá contratação ou remuneração, a qualquer título, com os recursos repassados, de servidor ou empregado público, inclusive aquele que exerça cargo em comissão ou função de confiança de órgão ou entidade da administração pública municipal, bem como seus respectivos cônjuges, companheiros ou parentes, até o segundo grau, em linha reta, colateral ou por afinidade;</w:t>
      </w:r>
    </w:p>
    <w:p w14:paraId="50E3E967" w14:textId="77777777" w:rsidR="007201D6" w:rsidRPr="00B865A8" w:rsidRDefault="007201D6" w:rsidP="007201D6">
      <w:pPr>
        <w:pStyle w:val="PargrafodaLista"/>
        <w:spacing w:line="240" w:lineRule="auto"/>
        <w:rPr>
          <w:rFonts w:ascii="Arial" w:hAnsi="Arial" w:cs="Arial"/>
          <w:sz w:val="24"/>
          <w:szCs w:val="24"/>
        </w:rPr>
      </w:pPr>
    </w:p>
    <w:p w14:paraId="79436081" w14:textId="70A35D7F" w:rsidR="007201D6" w:rsidRPr="00B865A8" w:rsidRDefault="007201D6" w:rsidP="007201D6">
      <w:pPr>
        <w:pStyle w:val="PargrafodaLista"/>
        <w:numPr>
          <w:ilvl w:val="0"/>
          <w:numId w:val="1"/>
        </w:numPr>
        <w:spacing w:line="240" w:lineRule="auto"/>
        <w:rPr>
          <w:rFonts w:ascii="Arial" w:hAnsi="Arial" w:cs="Arial"/>
          <w:sz w:val="24"/>
          <w:szCs w:val="24"/>
        </w:rPr>
      </w:pPr>
      <w:r w:rsidRPr="00B865A8">
        <w:rPr>
          <w:rFonts w:ascii="Arial" w:hAnsi="Arial" w:cs="Arial"/>
          <w:sz w:val="24"/>
          <w:szCs w:val="24"/>
        </w:rPr>
        <w:t>Que não emprega menor de dezoito anos em trabalho noturno, perigoso ou insalubre, e não emprega menor de dezesseis anos, salvo na condição de aprendiz;</w:t>
      </w:r>
    </w:p>
    <w:p w14:paraId="222AF2C6" w14:textId="77777777" w:rsidR="007201D6" w:rsidRPr="00B865A8" w:rsidRDefault="007201D6" w:rsidP="007201D6">
      <w:pPr>
        <w:spacing w:line="240" w:lineRule="auto"/>
        <w:rPr>
          <w:rFonts w:ascii="Arial" w:hAnsi="Arial" w:cs="Arial"/>
          <w:sz w:val="24"/>
          <w:szCs w:val="24"/>
        </w:rPr>
      </w:pPr>
    </w:p>
    <w:p w14:paraId="1BB2301F" w14:textId="7226FFB6" w:rsidR="007201D6" w:rsidRPr="00B865A8" w:rsidRDefault="007201D6" w:rsidP="007201D6">
      <w:pPr>
        <w:pStyle w:val="PargrafodaLista"/>
        <w:numPr>
          <w:ilvl w:val="0"/>
          <w:numId w:val="1"/>
        </w:numPr>
        <w:spacing w:line="240" w:lineRule="auto"/>
        <w:rPr>
          <w:rFonts w:ascii="Arial" w:hAnsi="Arial" w:cs="Arial"/>
          <w:sz w:val="24"/>
          <w:szCs w:val="24"/>
        </w:rPr>
      </w:pPr>
      <w:r w:rsidRPr="00B865A8">
        <w:rPr>
          <w:rFonts w:ascii="Arial" w:hAnsi="Arial" w:cs="Arial"/>
          <w:sz w:val="24"/>
          <w:szCs w:val="24"/>
        </w:rPr>
        <w:t>Que não haverá contratação de qualquer empresa que pertença a parentes até 2º grau, inclusive por afinidade, de dirigentes da entidade, ou de agentes políticos de Poder ou do Ministério Público, dirigente de órgão ou entidade da administração pública municipal ou respectivo cônjuge ou companheiro, bem como parente em linha reta, colateral ou por afinidade;</w:t>
      </w:r>
    </w:p>
    <w:p w14:paraId="47FEF963" w14:textId="77777777" w:rsidR="007201D6" w:rsidRPr="00B865A8" w:rsidRDefault="007201D6" w:rsidP="007201D6">
      <w:pPr>
        <w:pStyle w:val="PargrafodaLista"/>
        <w:spacing w:line="240" w:lineRule="auto"/>
        <w:rPr>
          <w:rFonts w:ascii="Arial" w:hAnsi="Arial" w:cs="Arial"/>
          <w:sz w:val="24"/>
          <w:szCs w:val="24"/>
        </w:rPr>
      </w:pPr>
    </w:p>
    <w:p w14:paraId="1F30A96D" w14:textId="053B0BDE" w:rsidR="007201D6" w:rsidRPr="00B865A8" w:rsidRDefault="007201D6" w:rsidP="007201D6">
      <w:pPr>
        <w:pStyle w:val="PargrafodaLista"/>
        <w:numPr>
          <w:ilvl w:val="0"/>
          <w:numId w:val="1"/>
        </w:numPr>
        <w:spacing w:line="240" w:lineRule="auto"/>
        <w:rPr>
          <w:rFonts w:ascii="Arial" w:hAnsi="Arial" w:cs="Arial"/>
          <w:sz w:val="24"/>
          <w:szCs w:val="24"/>
        </w:rPr>
      </w:pPr>
      <w:r w:rsidRPr="00B865A8">
        <w:rPr>
          <w:rFonts w:ascii="Arial" w:hAnsi="Arial" w:cs="Arial"/>
          <w:sz w:val="24"/>
          <w:szCs w:val="24"/>
        </w:rPr>
        <w:t>Que a entidade proponente não possui nenhuma pendência relativa à prestação de contas de recursos anteriormente recebidos, não estando impedida de celebrar qualquer modalidade de parceria com órgãos públicos;</w:t>
      </w:r>
    </w:p>
    <w:p w14:paraId="64ADDFA6" w14:textId="77777777" w:rsidR="007201D6" w:rsidRPr="00B865A8" w:rsidRDefault="007201D6" w:rsidP="007201D6">
      <w:pPr>
        <w:spacing w:line="240" w:lineRule="auto"/>
        <w:rPr>
          <w:rFonts w:ascii="Arial" w:hAnsi="Arial" w:cs="Arial"/>
          <w:sz w:val="24"/>
          <w:szCs w:val="24"/>
        </w:rPr>
      </w:pPr>
    </w:p>
    <w:p w14:paraId="690000D2" w14:textId="1869B031" w:rsidR="007201D6" w:rsidRPr="00B865A8" w:rsidRDefault="007201D6" w:rsidP="007201D6">
      <w:pPr>
        <w:pStyle w:val="PargrafodaLista"/>
        <w:numPr>
          <w:ilvl w:val="0"/>
          <w:numId w:val="1"/>
        </w:numPr>
        <w:spacing w:line="240" w:lineRule="auto"/>
        <w:rPr>
          <w:rFonts w:ascii="Arial" w:hAnsi="Arial" w:cs="Arial"/>
          <w:sz w:val="24"/>
          <w:szCs w:val="24"/>
        </w:rPr>
      </w:pPr>
      <w:r w:rsidRPr="00B865A8">
        <w:rPr>
          <w:rFonts w:ascii="Arial" w:hAnsi="Arial" w:cs="Arial"/>
          <w:sz w:val="24"/>
          <w:szCs w:val="24"/>
        </w:rPr>
        <w:t>Que a proponente possui qualificação para celebrar o objeto, alvo da solicitação de patrocínio, conforme os critérios definidos no projeto apresentado.</w:t>
      </w:r>
    </w:p>
    <w:p w14:paraId="766F022E" w14:textId="77777777" w:rsidR="007201D6" w:rsidRPr="00B865A8" w:rsidRDefault="007201D6" w:rsidP="007201D6">
      <w:pPr>
        <w:spacing w:line="240" w:lineRule="auto"/>
        <w:rPr>
          <w:rFonts w:ascii="Arial" w:hAnsi="Arial" w:cs="Arial"/>
          <w:sz w:val="24"/>
          <w:szCs w:val="24"/>
        </w:rPr>
      </w:pPr>
    </w:p>
    <w:p w14:paraId="47EEA08C" w14:textId="2632E5EC" w:rsidR="007201D6" w:rsidRPr="00B865A8" w:rsidRDefault="007201D6" w:rsidP="007201D6">
      <w:pPr>
        <w:spacing w:line="240" w:lineRule="auto"/>
        <w:jc w:val="center"/>
        <w:rPr>
          <w:rFonts w:ascii="Arial" w:hAnsi="Arial" w:cs="Arial"/>
          <w:sz w:val="24"/>
          <w:szCs w:val="24"/>
        </w:rPr>
      </w:pPr>
      <w:r w:rsidRPr="00B865A8">
        <w:rPr>
          <w:rFonts w:ascii="Arial" w:hAnsi="Arial" w:cs="Arial"/>
          <w:sz w:val="24"/>
          <w:szCs w:val="24"/>
        </w:rPr>
        <w:t xml:space="preserve">(Local), ___ de _____________________ </w:t>
      </w:r>
      <w:proofErr w:type="spellStart"/>
      <w:r w:rsidRPr="00B865A8">
        <w:rPr>
          <w:rFonts w:ascii="Arial" w:hAnsi="Arial" w:cs="Arial"/>
          <w:sz w:val="24"/>
          <w:szCs w:val="24"/>
        </w:rPr>
        <w:t>de</w:t>
      </w:r>
      <w:proofErr w:type="spellEnd"/>
      <w:r w:rsidRPr="00B865A8">
        <w:rPr>
          <w:rFonts w:ascii="Arial" w:hAnsi="Arial" w:cs="Arial"/>
          <w:sz w:val="24"/>
          <w:szCs w:val="24"/>
        </w:rPr>
        <w:t xml:space="preserve"> ______.</w:t>
      </w:r>
    </w:p>
    <w:p w14:paraId="2BE9F678" w14:textId="77777777" w:rsidR="00B865A8" w:rsidRDefault="00B865A8" w:rsidP="00105E71">
      <w:pPr>
        <w:spacing w:line="240" w:lineRule="auto"/>
        <w:rPr>
          <w:rFonts w:ascii="Arial" w:hAnsi="Arial" w:cs="Arial"/>
          <w:sz w:val="26"/>
          <w:szCs w:val="26"/>
        </w:rPr>
      </w:pPr>
    </w:p>
    <w:p w14:paraId="29F6D775" w14:textId="77777777" w:rsidR="00105E71" w:rsidRDefault="00105E71" w:rsidP="00105E71">
      <w:pPr>
        <w:spacing w:line="240" w:lineRule="auto"/>
        <w:rPr>
          <w:rFonts w:ascii="Arial" w:hAnsi="Arial" w:cs="Arial"/>
          <w:sz w:val="26"/>
          <w:szCs w:val="26"/>
        </w:rPr>
      </w:pPr>
    </w:p>
    <w:p w14:paraId="67732FF3" w14:textId="77777777" w:rsidR="00B865A8" w:rsidRPr="00B865A8" w:rsidRDefault="00B865A8" w:rsidP="00B865A8">
      <w:pPr>
        <w:jc w:val="center"/>
        <w:rPr>
          <w:rFonts w:ascii="Arial" w:hAnsi="Arial" w:cs="Arial"/>
          <w:sz w:val="24"/>
          <w:szCs w:val="24"/>
        </w:rPr>
      </w:pPr>
      <w:r w:rsidRPr="00B865A8">
        <w:rPr>
          <w:rFonts w:ascii="Arial" w:hAnsi="Arial" w:cs="Arial"/>
          <w:sz w:val="24"/>
          <w:szCs w:val="24"/>
        </w:rPr>
        <w:t>(Nome do Representante Legal)</w:t>
      </w:r>
    </w:p>
    <w:p w14:paraId="0A25CE97" w14:textId="7F07553B" w:rsidR="00B865A8" w:rsidRPr="00B865A8" w:rsidRDefault="00B865A8" w:rsidP="00B865A8">
      <w:pPr>
        <w:jc w:val="center"/>
        <w:rPr>
          <w:rFonts w:ascii="Arial" w:hAnsi="Arial" w:cs="Arial"/>
          <w:sz w:val="24"/>
          <w:szCs w:val="24"/>
        </w:rPr>
      </w:pPr>
      <w:r w:rsidRPr="00B865A8">
        <w:rPr>
          <w:rFonts w:ascii="Arial" w:hAnsi="Arial" w:cs="Arial"/>
          <w:sz w:val="24"/>
          <w:szCs w:val="24"/>
        </w:rPr>
        <w:t>(Cargo</w:t>
      </w:r>
      <w:r>
        <w:rPr>
          <w:rFonts w:ascii="Arial" w:hAnsi="Arial" w:cs="Arial"/>
          <w:sz w:val="24"/>
          <w:szCs w:val="24"/>
        </w:rPr>
        <w:t>)</w:t>
      </w:r>
    </w:p>
    <w:sectPr w:rsidR="00B865A8" w:rsidRPr="00B865A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A4463" w14:textId="77777777" w:rsidR="00FC4B1A" w:rsidRDefault="00FC4B1A" w:rsidP="007201D6">
      <w:pPr>
        <w:spacing w:after="0" w:line="240" w:lineRule="auto"/>
      </w:pPr>
      <w:r>
        <w:separator/>
      </w:r>
    </w:p>
  </w:endnote>
  <w:endnote w:type="continuationSeparator" w:id="0">
    <w:p w14:paraId="06A6833E" w14:textId="77777777" w:rsidR="00FC4B1A" w:rsidRDefault="00FC4B1A" w:rsidP="0072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F2041" w14:textId="77777777" w:rsidR="00FC4B1A" w:rsidRDefault="00FC4B1A" w:rsidP="007201D6">
      <w:pPr>
        <w:spacing w:after="0" w:line="240" w:lineRule="auto"/>
      </w:pPr>
      <w:r>
        <w:separator/>
      </w:r>
    </w:p>
  </w:footnote>
  <w:footnote w:type="continuationSeparator" w:id="0">
    <w:p w14:paraId="5ECA63BF" w14:textId="77777777" w:rsidR="00FC4B1A" w:rsidRDefault="00FC4B1A" w:rsidP="00720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4C2C1" w14:textId="77777777" w:rsidR="007201D6" w:rsidRDefault="007201D6" w:rsidP="007201D6">
    <w:pPr>
      <w:pStyle w:val="Ttulo"/>
      <w:spacing w:line="360" w:lineRule="auto"/>
      <w:ind w:left="1701" w:right="1133" w:hanging="1134"/>
      <w:jc w:val="center"/>
      <w:rPr>
        <w:rFonts w:ascii="Arial" w:hAnsi="Arial" w:cs="Arial"/>
        <w:sz w:val="26"/>
        <w:szCs w:val="26"/>
      </w:rPr>
    </w:pPr>
    <w:r w:rsidRPr="00104D48">
      <w:rPr>
        <w:rFonts w:ascii="Arial" w:hAnsi="Arial" w:cs="Arial"/>
        <w:noProof/>
        <w:sz w:val="26"/>
        <w:szCs w:val="26"/>
      </w:rPr>
      <w:drawing>
        <wp:inline distT="0" distB="0" distL="0" distR="0" wp14:anchorId="6AA27BAB" wp14:editId="5BCA5DEC">
          <wp:extent cx="1047750" cy="904875"/>
          <wp:effectExtent l="0" t="0" r="0" b="9525"/>
          <wp:docPr id="200393838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04875"/>
                  </a:xfrm>
                  <a:prstGeom prst="rect">
                    <a:avLst/>
                  </a:prstGeom>
                  <a:noFill/>
                  <a:ln>
                    <a:noFill/>
                  </a:ln>
                </pic:spPr>
              </pic:pic>
            </a:graphicData>
          </a:graphic>
        </wp:inline>
      </w:drawing>
    </w:r>
  </w:p>
  <w:p w14:paraId="22A2AA1C" w14:textId="07FB049A" w:rsidR="007201D6" w:rsidRDefault="00105E71" w:rsidP="007201D6">
    <w:pPr>
      <w:pStyle w:val="Ttulo"/>
      <w:spacing w:line="360" w:lineRule="auto"/>
      <w:ind w:left="1701" w:right="1133" w:hanging="1134"/>
      <w:jc w:val="center"/>
      <w:rPr>
        <w:rFonts w:ascii="Arial" w:hAnsi="Arial" w:cs="Arial"/>
        <w:sz w:val="26"/>
        <w:szCs w:val="26"/>
      </w:rPr>
    </w:pPr>
    <w:r>
      <w:rPr>
        <w:rFonts w:ascii="Arial" w:hAnsi="Arial" w:cs="Arial"/>
        <w:sz w:val="26"/>
        <w:szCs w:val="26"/>
      </w:rPr>
      <w:t xml:space="preserve">         </w:t>
    </w:r>
    <w:r w:rsidR="007201D6" w:rsidRPr="003D46D3">
      <w:rPr>
        <w:rFonts w:ascii="Arial" w:hAnsi="Arial" w:cs="Arial"/>
        <w:sz w:val="26"/>
        <w:szCs w:val="26"/>
      </w:rPr>
      <w:t>PREFEITURA MUNICIPAL DE MONTENEGRO</w:t>
    </w:r>
  </w:p>
  <w:p w14:paraId="45C7CC1F" w14:textId="77777777" w:rsidR="007201D6" w:rsidRDefault="007201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A292E"/>
    <w:multiLevelType w:val="hybridMultilevel"/>
    <w:tmpl w:val="8EDE7D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2919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D6"/>
    <w:rsid w:val="00105E71"/>
    <w:rsid w:val="0017475D"/>
    <w:rsid w:val="00202D40"/>
    <w:rsid w:val="00276EB7"/>
    <w:rsid w:val="0039437E"/>
    <w:rsid w:val="003D6B22"/>
    <w:rsid w:val="007201D6"/>
    <w:rsid w:val="00A5079A"/>
    <w:rsid w:val="00B865A8"/>
    <w:rsid w:val="00E030B8"/>
    <w:rsid w:val="00F31CE6"/>
    <w:rsid w:val="00FC4B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11B0"/>
  <w15:chartTrackingRefBased/>
  <w15:docId w15:val="{41CEE757-0C0C-4154-A7F5-A36D38E7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201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7201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7201D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7201D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7201D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7201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201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201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201D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201D6"/>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7201D6"/>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7201D6"/>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7201D6"/>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7201D6"/>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7201D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201D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201D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201D6"/>
    <w:rPr>
      <w:rFonts w:eastAsiaTheme="majorEastAsia" w:cstheme="majorBidi"/>
      <w:color w:val="272727" w:themeColor="text1" w:themeTint="D8"/>
    </w:rPr>
  </w:style>
  <w:style w:type="paragraph" w:styleId="Ttulo">
    <w:name w:val="Title"/>
    <w:basedOn w:val="Normal"/>
    <w:next w:val="Normal"/>
    <w:link w:val="TtuloChar"/>
    <w:qFormat/>
    <w:rsid w:val="00720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7201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201D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201D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201D6"/>
    <w:pPr>
      <w:spacing w:before="160"/>
      <w:jc w:val="center"/>
    </w:pPr>
    <w:rPr>
      <w:i/>
      <w:iCs/>
      <w:color w:val="404040" w:themeColor="text1" w:themeTint="BF"/>
    </w:rPr>
  </w:style>
  <w:style w:type="character" w:customStyle="1" w:styleId="CitaoChar">
    <w:name w:val="Citação Char"/>
    <w:basedOn w:val="Fontepargpadro"/>
    <w:link w:val="Citao"/>
    <w:uiPriority w:val="29"/>
    <w:rsid w:val="007201D6"/>
    <w:rPr>
      <w:i/>
      <w:iCs/>
      <w:color w:val="404040" w:themeColor="text1" w:themeTint="BF"/>
    </w:rPr>
  </w:style>
  <w:style w:type="paragraph" w:styleId="PargrafodaLista">
    <w:name w:val="List Paragraph"/>
    <w:basedOn w:val="Normal"/>
    <w:uiPriority w:val="34"/>
    <w:qFormat/>
    <w:rsid w:val="007201D6"/>
    <w:pPr>
      <w:ind w:left="720"/>
      <w:contextualSpacing/>
    </w:pPr>
  </w:style>
  <w:style w:type="character" w:styleId="nfaseIntensa">
    <w:name w:val="Intense Emphasis"/>
    <w:basedOn w:val="Fontepargpadro"/>
    <w:uiPriority w:val="21"/>
    <w:qFormat/>
    <w:rsid w:val="007201D6"/>
    <w:rPr>
      <w:i/>
      <w:iCs/>
      <w:color w:val="2F5496" w:themeColor="accent1" w:themeShade="BF"/>
    </w:rPr>
  </w:style>
  <w:style w:type="paragraph" w:styleId="CitaoIntensa">
    <w:name w:val="Intense Quote"/>
    <w:basedOn w:val="Normal"/>
    <w:next w:val="Normal"/>
    <w:link w:val="CitaoIntensaChar"/>
    <w:uiPriority w:val="30"/>
    <w:qFormat/>
    <w:rsid w:val="00720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7201D6"/>
    <w:rPr>
      <w:i/>
      <w:iCs/>
      <w:color w:val="2F5496" w:themeColor="accent1" w:themeShade="BF"/>
    </w:rPr>
  </w:style>
  <w:style w:type="character" w:styleId="RefernciaIntensa">
    <w:name w:val="Intense Reference"/>
    <w:basedOn w:val="Fontepargpadro"/>
    <w:uiPriority w:val="32"/>
    <w:qFormat/>
    <w:rsid w:val="007201D6"/>
    <w:rPr>
      <w:b/>
      <w:bCs/>
      <w:smallCaps/>
      <w:color w:val="2F5496" w:themeColor="accent1" w:themeShade="BF"/>
      <w:spacing w:val="5"/>
    </w:rPr>
  </w:style>
  <w:style w:type="paragraph" w:styleId="Cabealho">
    <w:name w:val="header"/>
    <w:basedOn w:val="Normal"/>
    <w:link w:val="CabealhoChar"/>
    <w:uiPriority w:val="99"/>
    <w:unhideWhenUsed/>
    <w:rsid w:val="007201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01D6"/>
  </w:style>
  <w:style w:type="paragraph" w:styleId="Rodap">
    <w:name w:val="footer"/>
    <w:basedOn w:val="Normal"/>
    <w:link w:val="RodapChar"/>
    <w:uiPriority w:val="99"/>
    <w:unhideWhenUsed/>
    <w:rsid w:val="007201D6"/>
    <w:pPr>
      <w:tabs>
        <w:tab w:val="center" w:pos="4252"/>
        <w:tab w:val="right" w:pos="8504"/>
      </w:tabs>
      <w:spacing w:after="0" w:line="240" w:lineRule="auto"/>
    </w:pPr>
  </w:style>
  <w:style w:type="character" w:customStyle="1" w:styleId="RodapChar">
    <w:name w:val="Rodapé Char"/>
    <w:basedOn w:val="Fontepargpadro"/>
    <w:link w:val="Rodap"/>
    <w:uiPriority w:val="99"/>
    <w:rsid w:val="00720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225</Words>
  <Characters>1217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Francisco de Melo Brambilla</dc:creator>
  <cp:keywords/>
  <dc:description/>
  <cp:lastModifiedBy>Nicolas Francisco de Melo Brambilla</cp:lastModifiedBy>
  <cp:revision>2</cp:revision>
  <dcterms:created xsi:type="dcterms:W3CDTF">2025-08-07T13:38:00Z</dcterms:created>
  <dcterms:modified xsi:type="dcterms:W3CDTF">2025-08-07T14:15:00Z</dcterms:modified>
</cp:coreProperties>
</file>